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6C4" w:rsidRDefault="002D46C4" w:rsidP="0028198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PRESSEMITTEILUNG</w:t>
      </w:r>
    </w:p>
    <w:p w:rsidR="00DD75C1" w:rsidRPr="00B86F2E" w:rsidRDefault="004830A2" w:rsidP="00281989">
      <w:pPr>
        <w:spacing w:line="360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t>Die Hitze macht vielen Pflanzen zu schaffen.</w:t>
      </w:r>
      <w:r>
        <w:rPr>
          <w:b/>
          <w:sz w:val="32"/>
          <w:szCs w:val="28"/>
        </w:rPr>
        <w:br/>
      </w:r>
      <w:r w:rsidR="00DD75C1" w:rsidRPr="00B86F2E">
        <w:rPr>
          <w:b/>
          <w:sz w:val="32"/>
          <w:szCs w:val="28"/>
        </w:rPr>
        <w:t xml:space="preserve">Gießkanne war gestern – </w:t>
      </w:r>
      <w:r w:rsidR="002C54B8">
        <w:rPr>
          <w:b/>
          <w:sz w:val="32"/>
          <w:szCs w:val="28"/>
        </w:rPr>
        <w:t>„S</w:t>
      </w:r>
      <w:r w:rsidR="00B63937" w:rsidRPr="00B86F2E">
        <w:rPr>
          <w:b/>
          <w:sz w:val="32"/>
          <w:szCs w:val="28"/>
        </w:rPr>
        <w:t>teter</w:t>
      </w:r>
      <w:r w:rsidR="00DD75C1" w:rsidRPr="00B86F2E">
        <w:rPr>
          <w:b/>
          <w:sz w:val="32"/>
          <w:szCs w:val="28"/>
        </w:rPr>
        <w:t xml:space="preserve"> Tropfen</w:t>
      </w:r>
      <w:r w:rsidR="002C54B8">
        <w:rPr>
          <w:b/>
          <w:sz w:val="32"/>
          <w:szCs w:val="28"/>
        </w:rPr>
        <w:t>“</w:t>
      </w:r>
      <w:r w:rsidR="00DD75C1" w:rsidRPr="00B86F2E">
        <w:rPr>
          <w:b/>
          <w:sz w:val="32"/>
          <w:szCs w:val="28"/>
        </w:rPr>
        <w:t xml:space="preserve"> ist heute</w:t>
      </w:r>
    </w:p>
    <w:p w:rsidR="00876577" w:rsidRDefault="00FC20FD" w:rsidP="00876577">
      <w:pPr>
        <w:spacing w:line="360" w:lineRule="auto"/>
        <w:rPr>
          <w:b/>
        </w:rPr>
      </w:pPr>
      <w:r>
        <w:rPr>
          <w:b/>
        </w:rPr>
        <w:t>Neuenkirchen, 30</w:t>
      </w:r>
      <w:r w:rsidR="002D46C4">
        <w:rPr>
          <w:b/>
        </w:rPr>
        <w:t>.0</w:t>
      </w:r>
      <w:r w:rsidR="00932AD0">
        <w:rPr>
          <w:b/>
        </w:rPr>
        <w:t>7</w:t>
      </w:r>
      <w:r w:rsidR="002D46C4">
        <w:rPr>
          <w:b/>
        </w:rPr>
        <w:t>.201</w:t>
      </w:r>
      <w:r w:rsidR="003B6352">
        <w:rPr>
          <w:b/>
        </w:rPr>
        <w:t>8</w:t>
      </w:r>
      <w:r w:rsidR="002D46C4">
        <w:rPr>
          <w:b/>
        </w:rPr>
        <w:t xml:space="preserve"> </w:t>
      </w:r>
      <w:r w:rsidR="004830A2">
        <w:rPr>
          <w:b/>
        </w:rPr>
        <w:t>–</w:t>
      </w:r>
      <w:r w:rsidR="002D46C4">
        <w:rPr>
          <w:b/>
        </w:rPr>
        <w:t xml:space="preserve"> </w:t>
      </w:r>
      <w:r w:rsidR="004830A2">
        <w:rPr>
          <w:b/>
        </w:rPr>
        <w:t>Was für ein</w:t>
      </w:r>
      <w:r w:rsidR="006A3F00">
        <w:rPr>
          <w:b/>
        </w:rPr>
        <w:t xml:space="preserve"> Sommer:</w:t>
      </w:r>
      <w:r w:rsidR="00404723" w:rsidRPr="00B63937">
        <w:rPr>
          <w:b/>
        </w:rPr>
        <w:t xml:space="preserve"> </w:t>
      </w:r>
      <w:r w:rsidR="00640B20" w:rsidRPr="00B63937">
        <w:rPr>
          <w:b/>
        </w:rPr>
        <w:t xml:space="preserve">Die Sonne scheint, </w:t>
      </w:r>
      <w:r w:rsidR="003824AF" w:rsidRPr="00B63937">
        <w:rPr>
          <w:b/>
        </w:rPr>
        <w:t xml:space="preserve">der Liegestuhl lacht </w:t>
      </w:r>
      <w:r>
        <w:rPr>
          <w:b/>
        </w:rPr>
        <w:t>uns</w:t>
      </w:r>
      <w:r w:rsidR="006A3F00">
        <w:rPr>
          <w:b/>
        </w:rPr>
        <w:t xml:space="preserve"> entgegen</w:t>
      </w:r>
      <w:r w:rsidR="003824AF" w:rsidRPr="00B63937">
        <w:rPr>
          <w:b/>
        </w:rPr>
        <w:t xml:space="preserve">, </w:t>
      </w:r>
      <w:r w:rsidR="00640B20" w:rsidRPr="00B63937">
        <w:rPr>
          <w:b/>
        </w:rPr>
        <w:t>d</w:t>
      </w:r>
      <w:r w:rsidR="00404723" w:rsidRPr="00B63937">
        <w:rPr>
          <w:b/>
        </w:rPr>
        <w:t>er R</w:t>
      </w:r>
      <w:r w:rsidR="00DD75C1" w:rsidRPr="00B63937">
        <w:rPr>
          <w:b/>
        </w:rPr>
        <w:t>asen sprießt, die Blumen blühen</w:t>
      </w:r>
      <w:r w:rsidR="006A3F00">
        <w:rPr>
          <w:b/>
        </w:rPr>
        <w:t>.</w:t>
      </w:r>
      <w:r w:rsidR="00DD75C1" w:rsidRPr="00B63937">
        <w:rPr>
          <w:b/>
        </w:rPr>
        <w:t xml:space="preserve"> </w:t>
      </w:r>
      <w:r w:rsidR="006A3F00">
        <w:rPr>
          <w:b/>
        </w:rPr>
        <w:t>D</w:t>
      </w:r>
      <w:r w:rsidR="00DD75C1" w:rsidRPr="00B63937">
        <w:rPr>
          <w:b/>
        </w:rPr>
        <w:t xml:space="preserve">as soll so bleiben! </w:t>
      </w:r>
      <w:r w:rsidR="006A3F00">
        <w:rPr>
          <w:b/>
        </w:rPr>
        <w:t xml:space="preserve">Eine </w:t>
      </w:r>
      <w:r w:rsidR="006A3F00" w:rsidRPr="00B63937">
        <w:rPr>
          <w:b/>
        </w:rPr>
        <w:t xml:space="preserve">Tropfbewässerung </w:t>
      </w:r>
      <w:r w:rsidR="006A3F00">
        <w:rPr>
          <w:b/>
        </w:rPr>
        <w:t xml:space="preserve">sorgt dafür, dass der Garten auch bei großer Hitze schön saftig grün bleibt. </w:t>
      </w:r>
      <w:r w:rsidR="006A3F00" w:rsidRPr="00B63937">
        <w:rPr>
          <w:b/>
        </w:rPr>
        <w:t>Tropfen für Tropfen</w:t>
      </w:r>
      <w:r w:rsidR="00876577" w:rsidRPr="00876577">
        <w:rPr>
          <w:b/>
        </w:rPr>
        <w:t xml:space="preserve"> </w:t>
      </w:r>
      <w:r w:rsidR="002C54B8">
        <w:rPr>
          <w:b/>
        </w:rPr>
        <w:t xml:space="preserve">werden Beete und Hecken automatisch </w:t>
      </w:r>
      <w:r w:rsidR="00876577">
        <w:rPr>
          <w:b/>
        </w:rPr>
        <w:t xml:space="preserve">bewässert </w:t>
      </w:r>
      <w:r w:rsidR="00876577" w:rsidRPr="00B63937">
        <w:rPr>
          <w:b/>
        </w:rPr>
        <w:t xml:space="preserve">und das </w:t>
      </w:r>
      <w:r w:rsidR="00876577">
        <w:rPr>
          <w:b/>
        </w:rPr>
        <w:t>zu geringen Kosten.</w:t>
      </w:r>
      <w:r w:rsidR="00876577" w:rsidRPr="00876577">
        <w:rPr>
          <w:b/>
        </w:rPr>
        <w:t xml:space="preserve"> </w:t>
      </w:r>
      <w:r w:rsidR="00876577">
        <w:rPr>
          <w:b/>
        </w:rPr>
        <w:t>O</w:t>
      </w:r>
      <w:r w:rsidR="00876577" w:rsidRPr="00B63937">
        <w:rPr>
          <w:b/>
        </w:rPr>
        <w:t xml:space="preserve">b </w:t>
      </w:r>
      <w:r w:rsidR="00876577">
        <w:rPr>
          <w:b/>
        </w:rPr>
        <w:t xml:space="preserve">Garten, </w:t>
      </w:r>
      <w:r w:rsidR="00876577" w:rsidRPr="00B63937">
        <w:rPr>
          <w:b/>
        </w:rPr>
        <w:t>Pa</w:t>
      </w:r>
      <w:r w:rsidR="00876577">
        <w:rPr>
          <w:b/>
        </w:rPr>
        <w:t xml:space="preserve">rk, </w:t>
      </w:r>
      <w:r w:rsidR="005F1DDB">
        <w:rPr>
          <w:b/>
        </w:rPr>
        <w:t>Klein</w:t>
      </w:r>
      <w:r w:rsidR="00876577">
        <w:rPr>
          <w:b/>
        </w:rPr>
        <w:t>garten,</w:t>
      </w:r>
      <w:r w:rsidR="00876577" w:rsidRPr="00B63937">
        <w:rPr>
          <w:b/>
        </w:rPr>
        <w:t xml:space="preserve"> Balkon oder Terrasse </w:t>
      </w:r>
      <w:r w:rsidR="00876577">
        <w:rPr>
          <w:b/>
        </w:rPr>
        <w:t xml:space="preserve">- alles wächst, ohne stundenlang von Hand zu wässern. </w:t>
      </w:r>
    </w:p>
    <w:p w:rsidR="00876577" w:rsidRDefault="00876577" w:rsidP="00281989">
      <w:pPr>
        <w:spacing w:line="360" w:lineRule="auto"/>
      </w:pPr>
      <w:r>
        <w:t>Die</w:t>
      </w:r>
      <w:r w:rsidR="00DB3953">
        <w:t xml:space="preserve"> Tropfbewässerung </w:t>
      </w:r>
      <w:r>
        <w:t>ist</w:t>
      </w:r>
      <w:r w:rsidR="00DD75C1">
        <w:t xml:space="preserve"> eine</w:t>
      </w:r>
      <w:r w:rsidR="00DB3953">
        <w:t xml:space="preserve"> </w:t>
      </w:r>
      <w:r>
        <w:t xml:space="preserve">besonders </w:t>
      </w:r>
      <w:r w:rsidR="00DB3953">
        <w:t>präzise und</w:t>
      </w:r>
      <w:r w:rsidR="00DD75C1">
        <w:t xml:space="preserve"> </w:t>
      </w:r>
      <w:r w:rsidR="00DB3953">
        <w:t>effiziente</w:t>
      </w:r>
      <w:r w:rsidR="00DD75C1">
        <w:t xml:space="preserve"> Bewässerungs</w:t>
      </w:r>
      <w:r w:rsidR="00DB3953">
        <w:t xml:space="preserve">technik. </w:t>
      </w:r>
      <w:r w:rsidR="00D26137">
        <w:t xml:space="preserve">Ursprünglich wurde sie für trockene Länder entwickelt, um die geringen Wasserressourcen </w:t>
      </w:r>
      <w:r>
        <w:t>erfolgreich</w:t>
      </w:r>
      <w:r w:rsidR="00D26137">
        <w:t xml:space="preserve"> </w:t>
      </w:r>
      <w:r>
        <w:t xml:space="preserve">für den </w:t>
      </w:r>
      <w:r w:rsidR="00D26137">
        <w:t>Pflanzen</w:t>
      </w:r>
      <w:r w:rsidR="00937E15">
        <w:t>anbau</w:t>
      </w:r>
      <w:r w:rsidR="00D26137">
        <w:t xml:space="preserve"> </w:t>
      </w:r>
      <w:r>
        <w:t>einzusetzen</w:t>
      </w:r>
      <w:r w:rsidR="00D26137">
        <w:t>.</w:t>
      </w:r>
      <w:r w:rsidR="00937E15">
        <w:t xml:space="preserve"> </w:t>
      </w:r>
      <w:r>
        <w:t xml:space="preserve">Aufgrund dieser Vorteile kommt die wassersparende Tropfbewässerung mittlerweile </w:t>
      </w:r>
      <w:r w:rsidR="0092358B">
        <w:t xml:space="preserve">weltweit </w:t>
      </w:r>
      <w:r>
        <w:t xml:space="preserve">zum Einsatz </w:t>
      </w:r>
      <w:r w:rsidR="0092358B">
        <w:t xml:space="preserve">und </w:t>
      </w:r>
      <w:r>
        <w:t>hat sich auch bei uns in Gärten und Parks bewährt</w:t>
      </w:r>
      <w:r w:rsidR="009D2174">
        <w:t xml:space="preserve">. </w:t>
      </w:r>
      <w:r w:rsidR="007B329D">
        <w:t>D</w:t>
      </w:r>
      <w:r w:rsidR="0092358B">
        <w:t>ie</w:t>
      </w:r>
      <w:r w:rsidR="009D2174">
        <w:t xml:space="preserve"> </w:t>
      </w:r>
      <w:r w:rsidR="007B329D">
        <w:t xml:space="preserve">Tropfbewässerung </w:t>
      </w:r>
      <w:r w:rsidR="00404723">
        <w:t xml:space="preserve">eignet sich </w:t>
      </w:r>
      <w:r>
        <w:t xml:space="preserve">besonders </w:t>
      </w:r>
      <w:r w:rsidR="005C5C8F">
        <w:t xml:space="preserve">für </w:t>
      </w:r>
      <w:r>
        <w:t>Hecken</w:t>
      </w:r>
      <w:r w:rsidR="00404723">
        <w:t xml:space="preserve"> und Pflanzflächen</w:t>
      </w:r>
      <w:r w:rsidR="005C5C8F">
        <w:t xml:space="preserve"> unterschiedlicher Größe,</w:t>
      </w:r>
      <w:r>
        <w:t xml:space="preserve"> wird aber auch </w:t>
      </w:r>
      <w:r w:rsidR="005C5C8F">
        <w:t>auf Dachterrassen</w:t>
      </w:r>
      <w:r w:rsidR="00085BB3">
        <w:t>,</w:t>
      </w:r>
      <w:r w:rsidR="005C5C8F">
        <w:t xml:space="preserve"> </w:t>
      </w:r>
      <w:r w:rsidR="00085BB3">
        <w:t xml:space="preserve">für </w:t>
      </w:r>
      <w:r w:rsidR="00404723">
        <w:t>Blumenkübel</w:t>
      </w:r>
      <w:r w:rsidR="005C5C8F">
        <w:t xml:space="preserve"> </w:t>
      </w:r>
      <w:r w:rsidR="00085BB3">
        <w:t xml:space="preserve">oder für den Nutzpflanzenanbau </w:t>
      </w:r>
      <w:r w:rsidR="005C5C8F">
        <w:t>eingesetzt.</w:t>
      </w:r>
    </w:p>
    <w:p w:rsidR="005C5C8F" w:rsidRDefault="005C5C8F" w:rsidP="00281989">
      <w:pPr>
        <w:spacing w:line="360" w:lineRule="auto"/>
      </w:pPr>
      <w:r>
        <w:t>Bedarfsorientiert</w:t>
      </w:r>
      <w:r w:rsidR="00384273">
        <w:t xml:space="preserve"> erfolgt die Wasser</w:t>
      </w:r>
      <w:r w:rsidR="00DE062C">
        <w:t xml:space="preserve">sabgabe </w:t>
      </w:r>
      <w:r w:rsidR="00085BB3">
        <w:t>des</w:t>
      </w:r>
      <w:r w:rsidR="001F6219">
        <w:t xml:space="preserve"> Tropfbewässerungssystems </w:t>
      </w:r>
      <w:r w:rsidR="00DE062C">
        <w:t xml:space="preserve">über Rohre, Schläuche oder </w:t>
      </w:r>
      <w:r>
        <w:t>Einzeltropfer</w:t>
      </w:r>
      <w:r w:rsidR="003705F1">
        <w:t>. Tropfrohre und -s</w:t>
      </w:r>
      <w:r w:rsidR="00DE062C">
        <w:t xml:space="preserve">chläuche </w:t>
      </w:r>
      <w:r>
        <w:t xml:space="preserve">besitzen Auslässe </w:t>
      </w:r>
      <w:r w:rsidR="00DB3953">
        <w:t xml:space="preserve">in </w:t>
      </w:r>
      <w:r w:rsidR="00DD75C1">
        <w:t>regelmäßigen Abständen</w:t>
      </w:r>
      <w:r w:rsidR="00DE062C">
        <w:t xml:space="preserve">. </w:t>
      </w:r>
      <w:r w:rsidR="00DB3953">
        <w:t xml:space="preserve"> </w:t>
      </w:r>
      <w:r w:rsidR="00DE062C">
        <w:t xml:space="preserve">Durch diese </w:t>
      </w:r>
      <w:r>
        <w:t xml:space="preserve">düsenartigen Öffnungen </w:t>
      </w:r>
      <w:r w:rsidR="003705F1">
        <w:t>w</w:t>
      </w:r>
      <w:r w:rsidR="00FC20FD">
        <w:t>e</w:t>
      </w:r>
      <w:bookmarkStart w:id="0" w:name="_GoBack"/>
      <w:bookmarkEnd w:id="0"/>
      <w:r w:rsidR="003705F1">
        <w:t>rd</w:t>
      </w:r>
      <w:r w:rsidR="005F1DDB">
        <w:t>en</w:t>
      </w:r>
      <w:r>
        <w:t xml:space="preserve"> das Gießwasser </w:t>
      </w:r>
      <w:r w:rsidR="00085BB3">
        <w:t xml:space="preserve">und </w:t>
      </w:r>
      <w:r w:rsidR="001F6219">
        <w:t>erforderliche</w:t>
      </w:r>
      <w:r w:rsidR="0092358B">
        <w:t xml:space="preserve"> </w:t>
      </w:r>
      <w:r w:rsidR="00DB3953">
        <w:t>Nährstof</w:t>
      </w:r>
      <w:r w:rsidR="00E81581">
        <w:t>fe unm</w:t>
      </w:r>
      <w:r w:rsidR="00DB3953">
        <w:t>ittelbar in d</w:t>
      </w:r>
      <w:r w:rsidR="00DE062C">
        <w:t xml:space="preserve">ie Wurzelzone </w:t>
      </w:r>
      <w:r w:rsidR="00B86F2E">
        <w:t xml:space="preserve">der Pflanzen </w:t>
      </w:r>
      <w:r>
        <w:t>aus</w:t>
      </w:r>
      <w:r w:rsidR="00DE062C">
        <w:t>gebracht</w:t>
      </w:r>
      <w:r w:rsidR="00DB3953">
        <w:t xml:space="preserve">. </w:t>
      </w:r>
    </w:p>
    <w:p w:rsidR="00C1276D" w:rsidRDefault="00085BB3" w:rsidP="00281989">
      <w:pPr>
        <w:spacing w:line="360" w:lineRule="auto"/>
      </w:pPr>
      <w:r>
        <w:t>Die s</w:t>
      </w:r>
      <w:r w:rsidR="00B86F2E">
        <w:t>pezielle</w:t>
      </w:r>
      <w:r>
        <w:t>n</w:t>
      </w:r>
      <w:r w:rsidR="00640B20">
        <w:t xml:space="preserve"> Schläuche </w:t>
      </w:r>
      <w:r w:rsidR="009D2174">
        <w:t xml:space="preserve">sorgen für eine </w:t>
      </w:r>
      <w:r>
        <w:t xml:space="preserve">sehr </w:t>
      </w:r>
      <w:r w:rsidR="00640B20">
        <w:t xml:space="preserve">gleichmäßige </w:t>
      </w:r>
      <w:r>
        <w:t xml:space="preserve">Wasserverteilung </w:t>
      </w:r>
      <w:r w:rsidR="00E81581">
        <w:t xml:space="preserve">und das </w:t>
      </w:r>
      <w:r>
        <w:t xml:space="preserve">auch über längere Strecken. </w:t>
      </w:r>
      <w:r w:rsidR="005F1DDB">
        <w:t xml:space="preserve">Schon eine Tropfschlauchschleife genügt, um </w:t>
      </w:r>
      <w:r>
        <w:t xml:space="preserve">Hecken bis </w:t>
      </w:r>
      <w:r w:rsidR="002F2E87">
        <w:t>ca.</w:t>
      </w:r>
      <w:r>
        <w:t xml:space="preserve"> </w:t>
      </w:r>
      <w:r w:rsidR="002F2E87">
        <w:t>5</w:t>
      </w:r>
      <w:r>
        <w:t xml:space="preserve">0 m Länge </w:t>
      </w:r>
      <w:r w:rsidR="005F1DDB">
        <w:t>zu bewässern</w:t>
      </w:r>
      <w:r>
        <w:t>. Große Pflanzf</w:t>
      </w:r>
      <w:r w:rsidR="002F2E87">
        <w:t>lächen und l</w:t>
      </w:r>
      <w:r>
        <w:t>ängere Heckenbewässerungen werden in Tei</w:t>
      </w:r>
      <w:r w:rsidR="002F2E87">
        <w:t xml:space="preserve">labschnitte -sogenannte Sektionen- </w:t>
      </w:r>
      <w:r>
        <w:t xml:space="preserve">aufgeteilt und nacheinander bewässert. </w:t>
      </w:r>
    </w:p>
    <w:p w:rsidR="00083F08" w:rsidRDefault="00083F08" w:rsidP="00C1276D">
      <w:pPr>
        <w:spacing w:after="0" w:line="360" w:lineRule="auto"/>
      </w:pPr>
      <w:r w:rsidRPr="00083F08">
        <w:t xml:space="preserve">Einzelpflanzen </w:t>
      </w:r>
      <w:r w:rsidR="002F2E87">
        <w:t xml:space="preserve">unterschiedlicher Größe, die </w:t>
      </w:r>
      <w:r w:rsidR="002F2E87" w:rsidRPr="00083F08">
        <w:t xml:space="preserve">in Blumenkübeln </w:t>
      </w:r>
      <w:r w:rsidRPr="00083F08">
        <w:t xml:space="preserve">oder </w:t>
      </w:r>
      <w:r w:rsidR="002F2E87">
        <w:t xml:space="preserve">in </w:t>
      </w:r>
      <w:r>
        <w:t>Beeten</w:t>
      </w:r>
      <w:r w:rsidRPr="00083F08">
        <w:t xml:space="preserve"> </w:t>
      </w:r>
      <w:r w:rsidR="002F2E87">
        <w:t xml:space="preserve">wachsen, </w:t>
      </w:r>
      <w:r w:rsidRPr="00083F08">
        <w:t xml:space="preserve">können mit </w:t>
      </w:r>
      <w:proofErr w:type="spellStart"/>
      <w:r w:rsidRPr="00083F08">
        <w:t>Einzeltropfern</w:t>
      </w:r>
      <w:proofErr w:type="spellEnd"/>
      <w:r w:rsidRPr="00083F08">
        <w:t xml:space="preserve"> </w:t>
      </w:r>
      <w:r w:rsidR="00AE2114">
        <w:t>gegossen</w:t>
      </w:r>
      <w:r w:rsidR="00F40302">
        <w:t xml:space="preserve"> </w:t>
      </w:r>
      <w:r w:rsidRPr="00083F08">
        <w:t xml:space="preserve">oder </w:t>
      </w:r>
      <w:r w:rsidR="00F40302">
        <w:t>über Mikro</w:t>
      </w:r>
      <w:r w:rsidR="002F2E87">
        <w:t xml:space="preserve">-Schläuche von der Kübelrückseite her </w:t>
      </w:r>
      <w:r w:rsidR="002F2E87" w:rsidRPr="00083F08">
        <w:t>versorgt werden</w:t>
      </w:r>
      <w:r w:rsidR="002F2E87">
        <w:t xml:space="preserve">. </w:t>
      </w:r>
      <w:r w:rsidR="00F40302">
        <w:t xml:space="preserve">Dabei </w:t>
      </w:r>
      <w:r w:rsidR="00C1276D">
        <w:t>ist</w:t>
      </w:r>
      <w:r w:rsidR="00F40302">
        <w:t xml:space="preserve"> die Wassermenge </w:t>
      </w:r>
      <w:r w:rsidRPr="00083F08">
        <w:t xml:space="preserve">individuell </w:t>
      </w:r>
      <w:r w:rsidR="00F40302">
        <w:t xml:space="preserve">für die jeweilige Pflanze </w:t>
      </w:r>
      <w:r w:rsidR="00C1276D">
        <w:t>einstellbar</w:t>
      </w:r>
      <w:r w:rsidR="00F40302">
        <w:t>.</w:t>
      </w:r>
      <w:r w:rsidR="00C1276D">
        <w:t xml:space="preserve"> </w:t>
      </w:r>
      <w:r w:rsidR="00F40302">
        <w:t xml:space="preserve">Selbst weit auseinanderstehende Kübel oder Gehölze </w:t>
      </w:r>
      <w:r w:rsidR="00C1276D">
        <w:t>sind</w:t>
      </w:r>
      <w:r w:rsidR="00F40302">
        <w:t xml:space="preserve"> </w:t>
      </w:r>
      <w:r w:rsidR="00C1276D">
        <w:t xml:space="preserve">zusammen </w:t>
      </w:r>
      <w:r w:rsidR="00F40302">
        <w:t xml:space="preserve">in einer Gruppe </w:t>
      </w:r>
      <w:r w:rsidR="00C1276D">
        <w:t>zu bewässern</w:t>
      </w:r>
      <w:r w:rsidR="00F40302">
        <w:t xml:space="preserve">.  </w:t>
      </w:r>
    </w:p>
    <w:p w:rsidR="00C1276D" w:rsidRDefault="00C1276D" w:rsidP="00C1276D">
      <w:pPr>
        <w:spacing w:after="0" w:line="360" w:lineRule="auto"/>
      </w:pPr>
    </w:p>
    <w:p w:rsidR="00C1276D" w:rsidRDefault="00CB49FD" w:rsidP="00C1276D">
      <w:pPr>
        <w:spacing w:after="0" w:line="360" w:lineRule="auto"/>
      </w:pPr>
      <w:r>
        <w:t xml:space="preserve">Wie funktioniert der Einbau der Tropfbewässerung? Idealerweise wird das Tropfrohrsystem direkt bei der Neuanlage einer Grünfläche verlegt. </w:t>
      </w:r>
      <w:r w:rsidR="00AE2114">
        <w:t>Grundsätzlich</w:t>
      </w:r>
      <w:r>
        <w:t xml:space="preserve"> gibt es zwei unterschiedliche Systemtypen. </w:t>
      </w:r>
    </w:p>
    <w:p w:rsidR="003705F1" w:rsidRDefault="003705F1" w:rsidP="00281989">
      <w:pPr>
        <w:spacing w:line="360" w:lineRule="auto"/>
      </w:pPr>
    </w:p>
    <w:p w:rsidR="003705F1" w:rsidRDefault="00CB49FD" w:rsidP="003705F1">
      <w:pPr>
        <w:spacing w:after="240" w:line="360" w:lineRule="auto"/>
      </w:pPr>
      <w:r>
        <w:lastRenderedPageBreak/>
        <w:t xml:space="preserve">Die </w:t>
      </w:r>
      <w:r w:rsidR="00CA5F22">
        <w:t>Tropfs</w:t>
      </w:r>
      <w:r>
        <w:t xml:space="preserve">chläuche können sowohl auf </w:t>
      </w:r>
      <w:r w:rsidR="003705F1">
        <w:t>der Bodenoberfläche</w:t>
      </w:r>
      <w:r>
        <w:t xml:space="preserve"> als auch </w:t>
      </w:r>
      <w:r w:rsidR="003705F1">
        <w:t xml:space="preserve">im Boden </w:t>
      </w:r>
      <w:r>
        <w:t xml:space="preserve">in bis zu 10 cm Tiefe eingebaut werden. Bei oberirdischer Verlegung ist die Kaschierung </w:t>
      </w:r>
      <w:r w:rsidR="003705F1">
        <w:t>durch</w:t>
      </w:r>
      <w:r>
        <w:t xml:space="preserve"> Mulchmaterial möglich. </w:t>
      </w:r>
      <w:r w:rsidR="00AE2114">
        <w:t xml:space="preserve">Kein Problem </w:t>
      </w:r>
      <w:r w:rsidR="003705F1">
        <w:t>ist</w:t>
      </w:r>
      <w:r w:rsidR="00AE2114">
        <w:t xml:space="preserve"> auch</w:t>
      </w:r>
      <w:r w:rsidR="003705F1">
        <w:t xml:space="preserve"> der </w:t>
      </w:r>
      <w:r w:rsidR="00E81581">
        <w:t>n</w:t>
      </w:r>
      <w:r w:rsidR="00640B20">
        <w:t>achträglich</w:t>
      </w:r>
      <w:r w:rsidR="003705F1">
        <w:t>e</w:t>
      </w:r>
      <w:r w:rsidR="00640B20">
        <w:t xml:space="preserve"> </w:t>
      </w:r>
      <w:r w:rsidR="003705F1">
        <w:t xml:space="preserve">Einbau </w:t>
      </w:r>
      <w:r>
        <w:t xml:space="preserve"> in bestehende Grünflächen</w:t>
      </w:r>
      <w:r w:rsidR="00AE2114">
        <w:t>, wenn professionell gearbeitet wird</w:t>
      </w:r>
      <w:r w:rsidR="00640B20">
        <w:t>.</w:t>
      </w:r>
      <w:r w:rsidR="00DE062C">
        <w:t xml:space="preserve"> </w:t>
      </w:r>
      <w:r w:rsidR="00AE2114">
        <w:t>Es liegt auf der Hand, dass u</w:t>
      </w:r>
      <w:r w:rsidR="00E81581">
        <w:t>nterirdisch</w:t>
      </w:r>
      <w:r w:rsidR="00DE062C">
        <w:t xml:space="preserve"> </w:t>
      </w:r>
      <w:r w:rsidR="00AE2114">
        <w:t>verlegte</w:t>
      </w:r>
      <w:r w:rsidR="00DE062C">
        <w:t xml:space="preserve"> T</w:t>
      </w:r>
      <w:r w:rsidR="00640B20">
        <w:t>rop</w:t>
      </w:r>
      <w:r w:rsidR="00DE062C">
        <w:t>f</w:t>
      </w:r>
      <w:r w:rsidR="00640B20">
        <w:t>bewässe</w:t>
      </w:r>
      <w:r w:rsidR="00DE062C">
        <w:t>rung</w:t>
      </w:r>
      <w:r w:rsidR="00B63937">
        <w:t>en</w:t>
      </w:r>
      <w:r w:rsidR="00DE062C">
        <w:t xml:space="preserve"> </w:t>
      </w:r>
      <w:r w:rsidR="003705F1">
        <w:t>besonders vorteilhaft</w:t>
      </w:r>
      <w:r w:rsidR="00AE2114">
        <w:t xml:space="preserve"> sind</w:t>
      </w:r>
      <w:r w:rsidR="00E81581">
        <w:t xml:space="preserve">, </w:t>
      </w:r>
      <w:r w:rsidR="003705F1">
        <w:t>weil</w:t>
      </w:r>
      <w:r w:rsidR="00E81581">
        <w:t xml:space="preserve"> </w:t>
      </w:r>
      <w:r w:rsidR="00384273">
        <w:t xml:space="preserve">sie bei der Pflege </w:t>
      </w:r>
      <w:r w:rsidR="003705F1">
        <w:t>kaum</w:t>
      </w:r>
      <w:r>
        <w:t xml:space="preserve"> stören </w:t>
      </w:r>
      <w:r w:rsidR="00384273">
        <w:t xml:space="preserve"> und </w:t>
      </w:r>
      <w:r w:rsidR="00AE2114">
        <w:t>vom</w:t>
      </w:r>
      <w:r w:rsidR="003705F1">
        <w:t xml:space="preserve"> Boden </w:t>
      </w:r>
      <w:r>
        <w:t>vollkommen unsichtbar</w:t>
      </w:r>
      <w:r w:rsidR="003705F1">
        <w:t xml:space="preserve"> verdeckt </w:t>
      </w:r>
      <w:r w:rsidR="00AE2114">
        <w:t>werden</w:t>
      </w:r>
      <w:r w:rsidR="00384273">
        <w:t xml:space="preserve">. </w:t>
      </w:r>
    </w:p>
    <w:p w:rsidR="003142EB" w:rsidRDefault="00384273" w:rsidP="003705F1">
      <w:pPr>
        <w:spacing w:after="240" w:line="360" w:lineRule="auto"/>
      </w:pPr>
      <w:r>
        <w:t xml:space="preserve">Der </w:t>
      </w:r>
      <w:r w:rsidR="00CB49FD">
        <w:t xml:space="preserve">grundsätzliche Pluspunkt </w:t>
      </w:r>
      <w:r>
        <w:t xml:space="preserve">der Tropfbewässerung </w:t>
      </w:r>
      <w:r w:rsidR="00AE2114">
        <w:t>ist die direkte</w:t>
      </w:r>
      <w:r>
        <w:t xml:space="preserve"> </w:t>
      </w:r>
      <w:r w:rsidR="00DE062C">
        <w:t xml:space="preserve">Versorgung </w:t>
      </w:r>
      <w:r w:rsidR="00AE2114">
        <w:t>an der Pflanzenwurzel, also exakt</w:t>
      </w:r>
      <w:r w:rsidR="00640B20">
        <w:t xml:space="preserve"> </w:t>
      </w:r>
      <w:r w:rsidR="00CB49FD">
        <w:t>da wo das W</w:t>
      </w:r>
      <w:r w:rsidR="00AE2114">
        <w:t>asser wirklich benötigt wird</w:t>
      </w:r>
      <w:r w:rsidR="00DB518A">
        <w:t xml:space="preserve">. </w:t>
      </w:r>
      <w:r w:rsidR="00DE062C">
        <w:t>Verdunstungsverluste</w:t>
      </w:r>
      <w:r w:rsidR="00DB518A">
        <w:t xml:space="preserve"> und Windabdrift </w:t>
      </w:r>
      <w:r w:rsidR="00CA5F22">
        <w:t>en</w:t>
      </w:r>
      <w:r w:rsidR="00C1276D">
        <w:t>tstehen praktisch nicht</w:t>
      </w:r>
      <w:r w:rsidR="00DB518A">
        <w:t xml:space="preserve">. </w:t>
      </w:r>
      <w:r w:rsidR="003705F1">
        <w:t>Oberirdische</w:t>
      </w:r>
      <w:r w:rsidR="003142EB">
        <w:t xml:space="preserve"> </w:t>
      </w:r>
      <w:r w:rsidR="00DE062C">
        <w:t>Pflanze</w:t>
      </w:r>
      <w:r w:rsidR="00DB518A">
        <w:t xml:space="preserve">nteile </w:t>
      </w:r>
      <w:r w:rsidR="00AE2114">
        <w:t>bleiben trocken</w:t>
      </w:r>
      <w:r w:rsidR="00DB518A">
        <w:t xml:space="preserve">, </w:t>
      </w:r>
      <w:r w:rsidR="003705F1">
        <w:t>so dass</w:t>
      </w:r>
      <w:r w:rsidR="003142EB">
        <w:t xml:space="preserve"> die Gefahr von </w:t>
      </w:r>
      <w:r w:rsidR="00DE062C">
        <w:t>Pilzbefall</w:t>
      </w:r>
      <w:r w:rsidR="00DB518A">
        <w:t xml:space="preserve"> </w:t>
      </w:r>
      <w:r w:rsidR="003142EB">
        <w:t>und</w:t>
      </w:r>
      <w:r w:rsidR="00DB518A">
        <w:t xml:space="preserve"> Verbrennungsflecken durch Sonneneinstrahlung </w:t>
      </w:r>
      <w:r w:rsidR="003705F1">
        <w:t>so gut wie nicht besteht</w:t>
      </w:r>
      <w:r w:rsidR="00DB518A">
        <w:t xml:space="preserve">. </w:t>
      </w:r>
    </w:p>
    <w:p w:rsidR="001742CB" w:rsidRDefault="003142EB" w:rsidP="001742CB">
      <w:pPr>
        <w:spacing w:line="360" w:lineRule="auto"/>
      </w:pPr>
      <w:r>
        <w:t>Als  Wasserquelle kommen ganz unterschiedliche Möglichkeiten in Frage</w:t>
      </w:r>
      <w:r w:rsidR="00AE2114">
        <w:t>:</w:t>
      </w:r>
      <w:r w:rsidR="003705F1">
        <w:t xml:space="preserve"> Neben der klassischen Wasserent</w:t>
      </w:r>
      <w:r>
        <w:t>nahme aus dem Stadtwassernetz, kann das</w:t>
      </w:r>
      <w:r w:rsidR="00E81581">
        <w:t xml:space="preserve"> Bewässerungssystem </w:t>
      </w:r>
      <w:r>
        <w:t xml:space="preserve">aus einem Bohrloch mit Grundwasser betrieben werden. Darüber hinaus </w:t>
      </w:r>
      <w:r w:rsidR="003705F1">
        <w:t xml:space="preserve">ist es möglich </w:t>
      </w:r>
      <w:r>
        <w:t xml:space="preserve">das Gießwasser aus unterirdischen Regenwassersammel-Tanks oder Regentonnen </w:t>
      </w:r>
      <w:r w:rsidR="003705F1">
        <w:t>zu entnehmen</w:t>
      </w:r>
      <w:r>
        <w:t xml:space="preserve">. </w:t>
      </w:r>
      <w:r w:rsidR="001742CB">
        <w:t>Stimmt die Wasserqualität nicht, weil zu viel Kalk, Eisen oder Nährstoffe im Wasser sind, helfen bestimmte selbstreinigende Tropfer oder passende Vorfiltersystem</w:t>
      </w:r>
      <w:r w:rsidR="00AE2114">
        <w:t>e</w:t>
      </w:r>
      <w:r w:rsidR="001742CB">
        <w:t xml:space="preserve"> weiter.</w:t>
      </w:r>
    </w:p>
    <w:p w:rsidR="001742CB" w:rsidRDefault="001742CB" w:rsidP="001742CB">
      <w:pPr>
        <w:spacing w:after="0" w:line="360" w:lineRule="auto"/>
      </w:pPr>
    </w:p>
    <w:p w:rsidR="005B0271" w:rsidRDefault="003142EB" w:rsidP="005B0271">
      <w:pPr>
        <w:spacing w:line="360" w:lineRule="auto"/>
      </w:pPr>
      <w:r>
        <w:t>Simpelste Lösung für den Betrieb der einzelnen Tropfschlauch-Sektionen ist der Anschluss an den Gartenschlauch über anmontierte Gardena-Kupplungen</w:t>
      </w:r>
      <w:r w:rsidRPr="005B0271">
        <w:t>. Das Wasser tropft dann selbstständig eine bestimmte Zeit</w:t>
      </w:r>
      <w:r w:rsidR="005B0271" w:rsidRPr="005B0271">
        <w:t xml:space="preserve"> lang auf die Pflanzenwurzeln</w:t>
      </w:r>
      <w:r w:rsidRPr="005B0271">
        <w:t xml:space="preserve">. </w:t>
      </w:r>
      <w:r w:rsidR="003705F1">
        <w:t>Richtig</w:t>
      </w:r>
      <w:r w:rsidRPr="005B0271">
        <w:t xml:space="preserve"> komfortabel </w:t>
      </w:r>
      <w:r w:rsidR="005B0271">
        <w:t>wird</w:t>
      </w:r>
      <w:r w:rsidRPr="005B0271">
        <w:t xml:space="preserve"> die Regelung der Wasserzufuhr </w:t>
      </w:r>
      <w:r w:rsidR="00AE2114">
        <w:t xml:space="preserve">erst </w:t>
      </w:r>
      <w:r w:rsidRPr="005B0271">
        <w:t xml:space="preserve">über </w:t>
      </w:r>
      <w:r w:rsidR="005B0271">
        <w:t>Zeitschaltuhren</w:t>
      </w:r>
      <w:r w:rsidR="003705F1">
        <w:t xml:space="preserve"> und die Steuerung </w:t>
      </w:r>
      <w:r w:rsidR="00AE2114">
        <w:t>mittels</w:t>
      </w:r>
      <w:r w:rsidR="005B0271">
        <w:t xml:space="preserve"> kleine</w:t>
      </w:r>
      <w:r w:rsidR="00AE2114">
        <w:t>r</w:t>
      </w:r>
      <w:r w:rsidR="005B0271">
        <w:t xml:space="preserve"> </w:t>
      </w:r>
      <w:r w:rsidRPr="005B0271">
        <w:t xml:space="preserve">Bewässerungscomputer. </w:t>
      </w:r>
      <w:r w:rsidR="005B0271">
        <w:t>Je nach Bedarf</w:t>
      </w:r>
      <w:r w:rsidRPr="005B0271">
        <w:t xml:space="preserve"> sind auch High-End-Steuerungen per App über Smartphone oder Tablet </w:t>
      </w:r>
      <w:r w:rsidR="003705F1">
        <w:t>realisierbar</w:t>
      </w:r>
      <w:r w:rsidRPr="005B0271">
        <w:t>.</w:t>
      </w:r>
      <w:r w:rsidRPr="00C1276D">
        <w:rPr>
          <w:color w:val="FF0000"/>
        </w:rPr>
        <w:t xml:space="preserve"> </w:t>
      </w:r>
      <w:r w:rsidR="00AE2114">
        <w:t>In der</w:t>
      </w:r>
      <w:r w:rsidR="005B0271">
        <w:t xml:space="preserve"> Computersteuerung lassen sich Tag, Uhrzeit, Bewässerungsdauer und die Abgabe der Wassermenge ganz einfach vorprogrammieren.</w:t>
      </w:r>
      <w:r w:rsidR="005B0271" w:rsidRPr="005B0271">
        <w:t xml:space="preserve"> </w:t>
      </w:r>
      <w:r w:rsidR="005B0271">
        <w:t xml:space="preserve">Damit ist die Versorgung der Pflanzen zur idealen Bewässerungszeit in den frühen Morgenstunden sichergestellt, ohne dass das Bett verlassen </w:t>
      </w:r>
      <w:r w:rsidR="003705F1">
        <w:t>werden muss</w:t>
      </w:r>
      <w:r w:rsidR="005B0271">
        <w:t xml:space="preserve">. Mühelos lässt sich so auch eine Urlaubsbewässerung organisieren, damit der wohlverdiente Urlaub </w:t>
      </w:r>
      <w:r w:rsidR="00AE2114">
        <w:t>losgehen</w:t>
      </w:r>
      <w:r w:rsidR="005B0271">
        <w:t xml:space="preserve"> kann, ohne den netten Nachbarn zum Gartengießen ein</w:t>
      </w:r>
      <w:r w:rsidR="00D66A97">
        <w:t>zuspannen.</w:t>
      </w:r>
    </w:p>
    <w:p w:rsidR="005B0271" w:rsidRDefault="001742CB" w:rsidP="005B0271">
      <w:pPr>
        <w:spacing w:line="360" w:lineRule="auto"/>
      </w:pPr>
      <w:r>
        <w:t>Interessantes</w:t>
      </w:r>
      <w:r w:rsidR="00D66A97">
        <w:t xml:space="preserve"> Upgrade </w:t>
      </w:r>
      <w:r w:rsidR="00AE2114">
        <w:t xml:space="preserve">für die Steuerungen </w:t>
      </w:r>
      <w:r>
        <w:t>sind</w:t>
      </w:r>
      <w:r w:rsidR="005B0271">
        <w:t xml:space="preserve"> automatische Sensoren </w:t>
      </w:r>
      <w:r w:rsidR="00D66A97">
        <w:t xml:space="preserve">zum Beispiel </w:t>
      </w:r>
      <w:r w:rsidR="005B0271">
        <w:t>zur Bodenfeuchte-</w:t>
      </w:r>
      <w:r w:rsidR="00D66A97">
        <w:t xml:space="preserve"> </w:t>
      </w:r>
      <w:r w:rsidR="005B0271">
        <w:t>oder Regenmessung</w:t>
      </w:r>
      <w:r w:rsidR="00D66A97">
        <w:t xml:space="preserve">. Sie </w:t>
      </w:r>
      <w:r w:rsidR="005B0271">
        <w:t>richtet</w:t>
      </w:r>
      <w:r w:rsidR="00D66A97">
        <w:t>en</w:t>
      </w:r>
      <w:r w:rsidR="005B0271">
        <w:t xml:space="preserve"> die Bewässerung an den tatsächlich auf dem Grundstück </w:t>
      </w:r>
      <w:r>
        <w:t>herrschenden</w:t>
      </w:r>
      <w:r w:rsidR="005B0271">
        <w:t xml:space="preserve"> Wetterbedingungen aus.</w:t>
      </w:r>
    </w:p>
    <w:p w:rsidR="00D66A97" w:rsidRDefault="00D66A97" w:rsidP="00281989">
      <w:pPr>
        <w:spacing w:line="360" w:lineRule="auto"/>
        <w:rPr>
          <w:highlight w:val="yellow"/>
        </w:rPr>
      </w:pPr>
    </w:p>
    <w:p w:rsidR="00D66A97" w:rsidRDefault="00D66A97" w:rsidP="00281989">
      <w:pPr>
        <w:spacing w:line="360" w:lineRule="auto"/>
        <w:rPr>
          <w:highlight w:val="yellow"/>
        </w:rPr>
      </w:pPr>
    </w:p>
    <w:p w:rsidR="00D66A97" w:rsidRDefault="001742CB" w:rsidP="00281989">
      <w:pPr>
        <w:spacing w:line="360" w:lineRule="auto"/>
      </w:pPr>
      <w:r>
        <w:lastRenderedPageBreak/>
        <w:t>Z</w:t>
      </w:r>
      <w:r w:rsidR="000E7D91">
        <w:t xml:space="preserve">ugegeben, die Anschaffung </w:t>
      </w:r>
      <w:r w:rsidR="00625B77">
        <w:t xml:space="preserve">und Installation </w:t>
      </w:r>
      <w:r w:rsidR="000E7D91">
        <w:t xml:space="preserve">eines </w:t>
      </w:r>
      <w:r w:rsidR="00D66A97">
        <w:t>professionellen</w:t>
      </w:r>
      <w:r w:rsidR="00625B77">
        <w:t xml:space="preserve"> </w:t>
      </w:r>
      <w:r w:rsidR="000E7D91">
        <w:t xml:space="preserve">Tropfbewässerungssystems ist kostenintensiver als </w:t>
      </w:r>
      <w:r w:rsidR="00625B77">
        <w:t>der Kauf einer</w:t>
      </w:r>
      <w:r w:rsidR="000E7D91">
        <w:t xml:space="preserve"> Gießkanne. </w:t>
      </w:r>
      <w:r w:rsidR="00D66A97">
        <w:t>D</w:t>
      </w:r>
      <w:r w:rsidR="0092358B">
        <w:t xml:space="preserve">ie Anschaffungskosten </w:t>
      </w:r>
      <w:r w:rsidR="00D66A97">
        <w:t>amortisieren sich aber schnell. Es wird nicht nur einiges an Wasser, sondern vor allem Zeit gespart</w:t>
      </w:r>
      <w:r>
        <w:t>. L</w:t>
      </w:r>
      <w:r w:rsidR="00D66A97">
        <w:t>ästige</w:t>
      </w:r>
      <w:r>
        <w:t>s</w:t>
      </w:r>
      <w:r w:rsidR="00D66A97">
        <w:t xml:space="preserve"> Gießen per Hand </w:t>
      </w:r>
      <w:r>
        <w:t xml:space="preserve">entfällt. </w:t>
      </w:r>
      <w:r w:rsidR="00D66A97">
        <w:t xml:space="preserve"> Außerdem </w:t>
      </w:r>
      <w:r>
        <w:t>ist das</w:t>
      </w:r>
      <w:r w:rsidR="00D66A97">
        <w:t xml:space="preserve"> Tropfrohrsystem vom Profi Garant dafür, dass im Bedarfsfall auch </w:t>
      </w:r>
      <w:r w:rsidR="00AE2114">
        <w:t xml:space="preserve">noch </w:t>
      </w:r>
      <w:r w:rsidR="00D66A97">
        <w:t>nach Jahren Ersatzteile erhältlich sind und die Anlage jahrelang problemlos läuft.</w:t>
      </w:r>
    </w:p>
    <w:p w:rsidR="00962DDD" w:rsidRDefault="00962DDD" w:rsidP="00281989">
      <w:pPr>
        <w:spacing w:line="360" w:lineRule="auto"/>
      </w:pPr>
      <w:r>
        <w:t>Viel ist möglich</w:t>
      </w:r>
      <w:r w:rsidR="0092358B">
        <w:t xml:space="preserve">, </w:t>
      </w:r>
      <w:r w:rsidR="001742CB">
        <w:t>aber die Anforderung</w:t>
      </w:r>
      <w:r w:rsidR="00A52629">
        <w:t>en</w:t>
      </w:r>
      <w:r w:rsidR="001742CB">
        <w:t xml:space="preserve"> an die </w:t>
      </w:r>
      <w:r w:rsidR="00AE2114">
        <w:t>B</w:t>
      </w:r>
      <w:r w:rsidR="0092358B">
        <w:t xml:space="preserve">ewässerungsanlage </w:t>
      </w:r>
      <w:r w:rsidR="00A52629">
        <w:t xml:space="preserve">sind </w:t>
      </w:r>
      <w:r w:rsidR="001742CB">
        <w:t>in jedem Garten und in jeder Grünanlage anders.</w:t>
      </w:r>
      <w:r w:rsidR="0092358B">
        <w:t xml:space="preserve"> D</w:t>
      </w:r>
      <w:r>
        <w:t xml:space="preserve">ie </w:t>
      </w:r>
      <w:r w:rsidR="001742CB">
        <w:t>optimale</w:t>
      </w:r>
      <w:r>
        <w:t xml:space="preserve"> </w:t>
      </w:r>
      <w:r w:rsidR="00625B77">
        <w:t>Lös</w:t>
      </w:r>
      <w:r>
        <w:t xml:space="preserve">ung für </w:t>
      </w:r>
      <w:r w:rsidR="001742CB">
        <w:t>ein Bewässerungsprojekt</w:t>
      </w:r>
      <w:r>
        <w:t xml:space="preserve"> </w:t>
      </w:r>
      <w:r w:rsidR="00B86F2E">
        <w:t xml:space="preserve">ist </w:t>
      </w:r>
      <w:r w:rsidR="0092358B">
        <w:t xml:space="preserve">daher </w:t>
      </w:r>
      <w:r>
        <w:t xml:space="preserve">am besten </w:t>
      </w:r>
      <w:r w:rsidR="00625B77">
        <w:t xml:space="preserve">mit </w:t>
      </w:r>
      <w:r w:rsidR="001742CB">
        <w:t>Unterstützung</w:t>
      </w:r>
      <w:r w:rsidR="00AE2114">
        <w:t xml:space="preserve"> vom Fachmann</w:t>
      </w:r>
      <w:r w:rsidR="00625B77">
        <w:t xml:space="preserve"> </w:t>
      </w:r>
      <w:r w:rsidR="00B86F2E">
        <w:t xml:space="preserve">zu </w:t>
      </w:r>
      <w:r w:rsidR="00AE2114">
        <w:t>entwickeln</w:t>
      </w:r>
      <w:r w:rsidR="001742CB">
        <w:t>. Er berät</w:t>
      </w:r>
      <w:r w:rsidR="00677658">
        <w:t xml:space="preserve"> </w:t>
      </w:r>
      <w:r w:rsidR="001742CB">
        <w:t xml:space="preserve">individuell und </w:t>
      </w:r>
      <w:r w:rsidR="00625B77">
        <w:t xml:space="preserve">qualifiziert </w:t>
      </w:r>
      <w:r w:rsidR="00A52629">
        <w:t xml:space="preserve">welche Technik geeignet </w:t>
      </w:r>
      <w:r w:rsidR="001742CB">
        <w:t>ist</w:t>
      </w:r>
      <w:r w:rsidR="00A52629">
        <w:t>.</w:t>
      </w:r>
      <w:r w:rsidR="00625B77">
        <w:t xml:space="preserve"> </w:t>
      </w:r>
      <w:r w:rsidR="00A52629">
        <w:t xml:space="preserve">Danach empfiehlt er entweder ein fertiges Komplettsystem oder stellt für den jeweiligen Anwendungsfall </w:t>
      </w:r>
      <w:r w:rsidR="006E4AC2">
        <w:t xml:space="preserve">Einzelkomponenten </w:t>
      </w:r>
      <w:r w:rsidR="00AE2114">
        <w:t>zu einer</w:t>
      </w:r>
      <w:r w:rsidR="00A52629">
        <w:t xml:space="preserve"> vollständigen</w:t>
      </w:r>
      <w:r w:rsidR="006E4AC2">
        <w:t xml:space="preserve"> </w:t>
      </w:r>
      <w:r w:rsidR="00677658">
        <w:t>Bewässerungs</w:t>
      </w:r>
      <w:r w:rsidR="00AE2114">
        <w:t>anlage</w:t>
      </w:r>
      <w:r w:rsidR="00A52629">
        <w:t xml:space="preserve"> zusammen</w:t>
      </w:r>
      <w:r w:rsidR="00625B77">
        <w:t xml:space="preserve">. </w:t>
      </w:r>
      <w:r>
        <w:t xml:space="preserve">Im Münsterland </w:t>
      </w:r>
      <w:r w:rsidR="00A52629">
        <w:t>bietet diesen Service zum Beispiel der Fachhändler</w:t>
      </w:r>
      <w:r w:rsidR="00281989">
        <w:t xml:space="preserve"> Aqua-T</w:t>
      </w:r>
      <w:r w:rsidR="006E4AC2">
        <w:t>echnik</w:t>
      </w:r>
      <w:r w:rsidR="00281989">
        <w:t xml:space="preserve"> Beregnungsanlagen</w:t>
      </w:r>
      <w:r w:rsidR="00A52629">
        <w:t xml:space="preserve"> aus </w:t>
      </w:r>
      <w:r w:rsidR="006E4AC2">
        <w:t>Neuenkirchen</w:t>
      </w:r>
      <w:r w:rsidR="00A52629">
        <w:t xml:space="preserve"> an</w:t>
      </w:r>
      <w:r>
        <w:t xml:space="preserve">. </w:t>
      </w:r>
      <w:r w:rsidR="00281989">
        <w:t xml:space="preserve">Viele weitere Informationen und Tipps erhalten Sie unter </w:t>
      </w:r>
      <w:hyperlink r:id="rId6" w:history="1">
        <w:r w:rsidR="00281989" w:rsidRPr="00F03CD8">
          <w:rPr>
            <w:rStyle w:val="Hyperlink"/>
          </w:rPr>
          <w:t>www.aquatechnik.com</w:t>
        </w:r>
      </w:hyperlink>
      <w:r w:rsidR="00281989">
        <w:t>.</w:t>
      </w:r>
      <w:r w:rsidR="001742CB" w:rsidRPr="001742CB">
        <w:t xml:space="preserve"> </w:t>
      </w:r>
    </w:p>
    <w:p w:rsidR="00281989" w:rsidRPr="00B86F2E" w:rsidRDefault="00281989" w:rsidP="00281989">
      <w:pPr>
        <w:spacing w:line="360" w:lineRule="auto"/>
        <w:rPr>
          <w:sz w:val="2"/>
        </w:rPr>
      </w:pPr>
    </w:p>
    <w:p w:rsidR="003824AF" w:rsidRPr="002D46C4" w:rsidRDefault="00281989" w:rsidP="002D46C4">
      <w:pPr>
        <w:spacing w:line="240" w:lineRule="auto"/>
        <w:rPr>
          <w:b/>
        </w:rPr>
      </w:pPr>
      <w:r w:rsidRPr="002D46C4">
        <w:rPr>
          <w:b/>
        </w:rPr>
        <w:t xml:space="preserve">Über Aqua-Technik </w:t>
      </w:r>
      <w:r w:rsidRPr="00B86F2E">
        <w:rPr>
          <w:b/>
        </w:rPr>
        <w:t>Beregnungsanlagen</w:t>
      </w:r>
    </w:p>
    <w:p w:rsidR="00281989" w:rsidRDefault="00A52629" w:rsidP="002D46C4">
      <w:pPr>
        <w:spacing w:line="240" w:lineRule="auto"/>
      </w:pPr>
      <w:r>
        <w:t xml:space="preserve">Das </w:t>
      </w:r>
      <w:r w:rsidR="00281989">
        <w:t>Aqua-Technik</w:t>
      </w:r>
      <w:r w:rsidR="00627773">
        <w:t>-Team</w:t>
      </w:r>
      <w:r w:rsidR="00281989">
        <w:t xml:space="preserve"> </w:t>
      </w:r>
      <w:r>
        <w:t>ist Experte</w:t>
      </w:r>
      <w:r w:rsidR="00281989">
        <w:t xml:space="preserve"> für die professionelle Bewässerung von </w:t>
      </w:r>
      <w:r>
        <w:t>Gärten, Grün</w:t>
      </w:r>
      <w:r w:rsidR="00281989">
        <w:t>f</w:t>
      </w:r>
      <w:r>
        <w:t xml:space="preserve">lächen und Pflanzgefäßen. Mit Sachverstand und durch </w:t>
      </w:r>
      <w:r w:rsidR="00281989">
        <w:t xml:space="preserve">langjährige Erfahrung </w:t>
      </w:r>
      <w:r w:rsidR="00627773">
        <w:t>finden</w:t>
      </w:r>
      <w:r w:rsidR="00281989">
        <w:t xml:space="preserve"> </w:t>
      </w:r>
      <w:r>
        <w:t xml:space="preserve">die </w:t>
      </w:r>
      <w:r w:rsidR="00627773">
        <w:t>Berater</w:t>
      </w:r>
      <w:r>
        <w:t xml:space="preserve"> von </w:t>
      </w:r>
      <w:r w:rsidR="00627773">
        <w:t xml:space="preserve">Aqua-Technik für jedes Projekt </w:t>
      </w:r>
      <w:r w:rsidR="00281989">
        <w:t xml:space="preserve">das optimale Bewässerungssystem. Aus einer großen </w:t>
      </w:r>
      <w:r w:rsidR="00627773">
        <w:t xml:space="preserve">Bandbreite von </w:t>
      </w:r>
      <w:r w:rsidR="00281989">
        <w:t>Produkt</w:t>
      </w:r>
      <w:r w:rsidR="00627773">
        <w:t>en</w:t>
      </w:r>
      <w:r w:rsidR="00281989">
        <w:t xml:space="preserve"> verschiedener Marken-Hersteller wählen die Fach</w:t>
      </w:r>
      <w:r w:rsidR="00627773">
        <w:t>planer</w:t>
      </w:r>
      <w:r w:rsidR="00281989">
        <w:t xml:space="preserve"> die geeignete Technik aus. </w:t>
      </w:r>
      <w:r w:rsidR="00627773">
        <w:t>Vorher</w:t>
      </w:r>
      <w:r w:rsidR="00281989">
        <w:t xml:space="preserve"> prüfen Sie genau </w:t>
      </w:r>
      <w:r w:rsidR="00627773">
        <w:t>welche  Anforderungen das Projekt stellt</w:t>
      </w:r>
      <w:r w:rsidR="00281989">
        <w:t>. Wichtige Faktoren wie Wassermenge, Wasserbedarf und Bodenrelief werden dabei individuell berücksichtigt.</w:t>
      </w:r>
    </w:p>
    <w:p w:rsidR="00281989" w:rsidRDefault="00281989" w:rsidP="002D46C4">
      <w:pPr>
        <w:spacing w:line="240" w:lineRule="auto"/>
      </w:pPr>
      <w:r>
        <w:t>Von der Planung über die Lieferung bis zum Einbau ist Aqua-Technik der innovative Partner in Sachen Profi-Bewässerung!</w:t>
      </w:r>
    </w:p>
    <w:p w:rsidR="00951864" w:rsidRDefault="002D46C4" w:rsidP="002D46C4">
      <w:pPr>
        <w:spacing w:line="240" w:lineRule="auto"/>
      </w:pPr>
      <w:r>
        <w:t>Mehr Informationen</w:t>
      </w:r>
      <w:r w:rsidR="00627773">
        <w:t xml:space="preserve">: </w:t>
      </w:r>
      <w:hyperlink r:id="rId7" w:history="1">
        <w:r w:rsidRPr="00F03CD8">
          <w:rPr>
            <w:rStyle w:val="Hyperlink"/>
          </w:rPr>
          <w:t>http://www.aquatechnik.com</w:t>
        </w:r>
      </w:hyperlink>
      <w:r>
        <w:t xml:space="preserve"> oder telefonisch unter  05973 / 93427-0.</w:t>
      </w:r>
    </w:p>
    <w:p w:rsidR="00951864" w:rsidRDefault="00951864" w:rsidP="002D46C4">
      <w:pPr>
        <w:spacing w:line="240" w:lineRule="auto"/>
      </w:pPr>
    </w:p>
    <w:p w:rsidR="002D46C4" w:rsidRDefault="002D46C4" w:rsidP="002D46C4">
      <w:pPr>
        <w:spacing w:line="240" w:lineRule="auto"/>
      </w:pPr>
      <w:r>
        <w:t>Bei Abdruck wird ein Muster</w:t>
      </w:r>
      <w:r w:rsidR="00344E53">
        <w:t>-PDF</w:t>
      </w:r>
      <w:r>
        <w:t xml:space="preserve"> erbeten.</w:t>
      </w:r>
    </w:p>
    <w:p w:rsidR="002D46C4" w:rsidRPr="00407C90" w:rsidRDefault="002D46C4" w:rsidP="002D46C4">
      <w:pPr>
        <w:spacing w:line="240" w:lineRule="auto"/>
      </w:pPr>
      <w:r w:rsidRPr="00407C90">
        <w:t>Kontakt:</w:t>
      </w:r>
    </w:p>
    <w:p w:rsidR="00384273" w:rsidRPr="00407C90" w:rsidRDefault="002D46C4" w:rsidP="002D46C4">
      <w:pPr>
        <w:pStyle w:val="StandardWeb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407C90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Aqua-Technik Beregnungsanlagen GmbH &amp; Co. KG</w:t>
      </w:r>
    </w:p>
    <w:p w:rsidR="002D46C4" w:rsidRPr="00407C90" w:rsidRDefault="00384273" w:rsidP="002D46C4">
      <w:pPr>
        <w:pStyle w:val="Standard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07C9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Michael Schraeder</w:t>
      </w:r>
      <w:r w:rsidR="00407C90" w:rsidRPr="00407C9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ab/>
      </w:r>
      <w:r w:rsidR="00407C90" w:rsidRPr="00407C9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ab/>
      </w:r>
      <w:r w:rsidR="00407C90" w:rsidRPr="00407C9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ab/>
      </w:r>
      <w:r w:rsidR="00407C90" w:rsidRPr="00407C9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ab/>
      </w:r>
      <w:r w:rsidR="00407C90" w:rsidRPr="00407C90">
        <w:rPr>
          <w:rFonts w:asciiTheme="minorHAnsi" w:eastAsiaTheme="minorHAnsi" w:hAnsiTheme="minorHAnsi" w:cstheme="minorBidi"/>
          <w:sz w:val="22"/>
          <w:szCs w:val="22"/>
          <w:lang w:eastAsia="en-US"/>
        </w:rPr>
        <w:t>Tel.: +49 (0) 59 73-93427-0</w:t>
      </w:r>
      <w:r w:rsidR="002D46C4" w:rsidRPr="00407C90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Ulmenstraße 14</w:t>
      </w:r>
      <w:r w:rsidR="00407C90" w:rsidRPr="00407C9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07C90" w:rsidRPr="00407C9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07C90" w:rsidRPr="00407C9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07C90" w:rsidRPr="00407C9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Fax: +49 (0) 59 73-93427-22</w:t>
      </w:r>
      <w:r w:rsidR="002D46C4" w:rsidRPr="00407C90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48485 Neuenkirchen </w:t>
      </w:r>
      <w:r w:rsidR="00407C90" w:rsidRPr="00407C9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07C90" w:rsidRPr="00407C9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07C90" w:rsidRPr="00407C9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07C90" w:rsidRPr="00407C9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E-Mail: schraeder@aquatechnik.com</w:t>
      </w:r>
    </w:p>
    <w:sectPr w:rsidR="002D46C4" w:rsidRPr="00407C90" w:rsidSect="00DD6E49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863" w:rsidRDefault="00C92863" w:rsidP="002D46C4">
      <w:pPr>
        <w:spacing w:after="0" w:line="240" w:lineRule="auto"/>
      </w:pPr>
      <w:r>
        <w:separator/>
      </w:r>
    </w:p>
  </w:endnote>
  <w:endnote w:type="continuationSeparator" w:id="0">
    <w:p w:rsidR="00C92863" w:rsidRDefault="00C92863" w:rsidP="002D4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863" w:rsidRDefault="00C92863" w:rsidP="002D46C4">
      <w:pPr>
        <w:spacing w:after="0" w:line="240" w:lineRule="auto"/>
      </w:pPr>
      <w:r>
        <w:separator/>
      </w:r>
    </w:p>
  </w:footnote>
  <w:footnote w:type="continuationSeparator" w:id="0">
    <w:p w:rsidR="00C92863" w:rsidRDefault="00C92863" w:rsidP="002D4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6C4" w:rsidRDefault="00C92863">
    <w:pPr>
      <w:pStyle w:val="Kopfzeile"/>
    </w:pPr>
    <w:r>
      <w:rPr>
        <w:b/>
        <w:noProof/>
        <w:sz w:val="28"/>
        <w:szCs w:val="28"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2049" type="#_x0000_t202" style="position:absolute;margin-left:312pt;margin-top:-10.85pt;width:185.9pt;height:110.6pt;z-index:25166131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" stroked="f">
          <v:textbox style="mso-fit-shape-to-text:t">
            <w:txbxContent>
              <w:p w:rsidR="002D46C4" w:rsidRDefault="002D46C4" w:rsidP="002D46C4">
                <w:r>
                  <w:rPr>
                    <w:noProof/>
                    <w:lang w:eastAsia="de-DE"/>
                  </w:rPr>
                  <w:drawing>
                    <wp:inline distT="0" distB="0" distL="0" distR="0">
                      <wp:extent cx="2092960" cy="287655"/>
                      <wp:effectExtent l="0" t="0" r="2540" b="0"/>
                      <wp:docPr id="3" name="Grafik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aquatechnik-logo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2960" cy="2876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2D46C4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5C1"/>
    <w:rsid w:val="00011D71"/>
    <w:rsid w:val="00030B02"/>
    <w:rsid w:val="00083F08"/>
    <w:rsid w:val="00085BB3"/>
    <w:rsid w:val="000B4172"/>
    <w:rsid w:val="000E7D91"/>
    <w:rsid w:val="001742CB"/>
    <w:rsid w:val="001F364C"/>
    <w:rsid w:val="001F6219"/>
    <w:rsid w:val="00281989"/>
    <w:rsid w:val="002C54B8"/>
    <w:rsid w:val="002D4399"/>
    <w:rsid w:val="002D46C4"/>
    <w:rsid w:val="002F2E87"/>
    <w:rsid w:val="003142EB"/>
    <w:rsid w:val="00344E53"/>
    <w:rsid w:val="003705F1"/>
    <w:rsid w:val="003824AF"/>
    <w:rsid w:val="00384273"/>
    <w:rsid w:val="003B6352"/>
    <w:rsid w:val="00404723"/>
    <w:rsid w:val="00407C90"/>
    <w:rsid w:val="004268F4"/>
    <w:rsid w:val="00477003"/>
    <w:rsid w:val="004830A2"/>
    <w:rsid w:val="004A45C0"/>
    <w:rsid w:val="004D139C"/>
    <w:rsid w:val="005B0271"/>
    <w:rsid w:val="005C5C8F"/>
    <w:rsid w:val="005D53E7"/>
    <w:rsid w:val="005F1DDB"/>
    <w:rsid w:val="00625B77"/>
    <w:rsid w:val="00627773"/>
    <w:rsid w:val="00640B20"/>
    <w:rsid w:val="00677658"/>
    <w:rsid w:val="006A3F00"/>
    <w:rsid w:val="006E4AC2"/>
    <w:rsid w:val="00713996"/>
    <w:rsid w:val="007B329D"/>
    <w:rsid w:val="00816B89"/>
    <w:rsid w:val="00862B3E"/>
    <w:rsid w:val="00876577"/>
    <w:rsid w:val="0092358B"/>
    <w:rsid w:val="00932899"/>
    <w:rsid w:val="00932AD0"/>
    <w:rsid w:val="00937E15"/>
    <w:rsid w:val="00951864"/>
    <w:rsid w:val="00962DDD"/>
    <w:rsid w:val="009A0E88"/>
    <w:rsid w:val="009D2174"/>
    <w:rsid w:val="00A52629"/>
    <w:rsid w:val="00AE2114"/>
    <w:rsid w:val="00B34EE8"/>
    <w:rsid w:val="00B60BBD"/>
    <w:rsid w:val="00B63937"/>
    <w:rsid w:val="00B86F2E"/>
    <w:rsid w:val="00C1276D"/>
    <w:rsid w:val="00C92863"/>
    <w:rsid w:val="00CA43D8"/>
    <w:rsid w:val="00CA5F22"/>
    <w:rsid w:val="00CB49FD"/>
    <w:rsid w:val="00D26137"/>
    <w:rsid w:val="00D5753B"/>
    <w:rsid w:val="00D66A97"/>
    <w:rsid w:val="00DB3953"/>
    <w:rsid w:val="00DB518A"/>
    <w:rsid w:val="00DD6E49"/>
    <w:rsid w:val="00DD75C1"/>
    <w:rsid w:val="00DE062C"/>
    <w:rsid w:val="00DF13B4"/>
    <w:rsid w:val="00E81581"/>
    <w:rsid w:val="00F40302"/>
    <w:rsid w:val="00FC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27AA9E"/>
  <w15:docId w15:val="{C347C741-32B8-44C9-A433-E1CD1B30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D6E4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81989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2D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D46C4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2D4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46C4"/>
  </w:style>
  <w:style w:type="paragraph" w:styleId="Fuzeile">
    <w:name w:val="footer"/>
    <w:basedOn w:val="Standard"/>
    <w:link w:val="FuzeileZchn"/>
    <w:uiPriority w:val="99"/>
    <w:unhideWhenUsed/>
    <w:rsid w:val="002D4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46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4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3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quatechni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quatechni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977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Dolleck</dc:creator>
  <cp:lastModifiedBy>Oliver Dolleck</cp:lastModifiedBy>
  <cp:revision>5</cp:revision>
  <dcterms:created xsi:type="dcterms:W3CDTF">2018-07-25T11:23:00Z</dcterms:created>
  <dcterms:modified xsi:type="dcterms:W3CDTF">2018-07-30T15:48:00Z</dcterms:modified>
</cp:coreProperties>
</file>